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D099" w14:textId="77777777" w:rsidR="00B6410B" w:rsidRDefault="00FD5101" w:rsidP="009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REALIZACJĄ PROJEKTU PRACUJEMY! INFORMUJEMY, </w:t>
      </w:r>
    </w:p>
    <w:p w14:paraId="41DC4454" w14:textId="1664C41B" w:rsidR="009958DD" w:rsidRDefault="003662C6" w:rsidP="009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094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B5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094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="00033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6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REALIZUJEMY SZKOLENIE:</w:t>
      </w:r>
    </w:p>
    <w:p w14:paraId="61328618" w14:textId="594186C6" w:rsidR="003662C6" w:rsidRPr="009958DD" w:rsidRDefault="009958DD" w:rsidP="009958D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58DD">
        <w:rPr>
          <w:rFonts w:ascii="Times New Roman" w:hAnsi="Times New Roman" w:cs="Times New Roman"/>
          <w:b/>
          <w:bCs/>
          <w:kern w:val="24"/>
          <w:sz w:val="24"/>
          <w:szCs w:val="24"/>
        </w:rPr>
        <w:t>„Interakcje międzyludzkie podstawą skutecznego i konstruktywnego uczestnictwa w życiu społecznym i zawodowym”</w:t>
      </w:r>
    </w:p>
    <w:p w14:paraId="6A4F396F" w14:textId="77777777"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kursu: stacjonarna</w:t>
      </w:r>
    </w:p>
    <w:p w14:paraId="7C5B34AE" w14:textId="7852E70C" w:rsidR="003662C6" w:rsidRPr="003662C6" w:rsidRDefault="003662C6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godzin: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8, szkolenie będzie zorganizowane w godzinach: 8.00-16.00</w:t>
      </w:r>
    </w:p>
    <w:p w14:paraId="41E4DB35" w14:textId="25136E00" w:rsidR="00A97DDA" w:rsidRPr="000940B6" w:rsidRDefault="003662C6" w:rsidP="000940B6">
      <w:pPr>
        <w:rPr>
          <w:b/>
          <w:bCs/>
        </w:rPr>
      </w:pPr>
      <w:bookmarkStart w:id="0" w:name="_Hlk100299723"/>
      <w:bookmarkStart w:id="1" w:name="_Hlk100299879"/>
      <w:r w:rsidRPr="7FAEB831">
        <w:rPr>
          <w:rFonts w:ascii="Times New Roman" w:eastAsia="Times New Roman" w:hAnsi="Times New Roman" w:cs="Times New Roman"/>
          <w:sz w:val="24"/>
          <w:szCs w:val="24"/>
        </w:rPr>
        <w:t xml:space="preserve">Miejsce </w:t>
      </w:r>
      <w:r w:rsidR="009958DD" w:rsidRPr="7FAEB831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Pr="7FAEB8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0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0940B6" w:rsidRPr="000940B6">
        <w:rPr>
          <w:rFonts w:ascii="Times New Roman" w:hAnsi="Times New Roman" w:cs="Times New Roman"/>
          <w:b/>
          <w:bCs/>
        </w:rPr>
        <w:t>Hotel Campanile; al. Piłsudskiego 27 Łódź</w:t>
      </w:r>
    </w:p>
    <w:p w14:paraId="180EE176" w14:textId="779C4B8C" w:rsidR="009958DD" w:rsidRDefault="009958DD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tematyczny:</w:t>
      </w:r>
    </w:p>
    <w:tbl>
      <w:tblPr>
        <w:tblStyle w:val="Tabela-Siatka"/>
        <w:tblW w:w="9915" w:type="dxa"/>
        <w:tblLayout w:type="fixed"/>
        <w:tblLook w:val="06A0" w:firstRow="1" w:lastRow="0" w:firstColumn="1" w:lastColumn="0" w:noHBand="1" w:noVBand="1"/>
      </w:tblPr>
      <w:tblGrid>
        <w:gridCol w:w="4313"/>
        <w:gridCol w:w="5602"/>
      </w:tblGrid>
      <w:tr w:rsidR="009958DD" w:rsidRPr="009958DD" w14:paraId="0359FE7D" w14:textId="77777777" w:rsidTr="00555937">
        <w:trPr>
          <w:trHeight w:val="300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10FC0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</w:rPr>
              <w:t>blok tematyczny szkolenia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EC61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w ramach efektów uczenia się, uczestnik szkolenia zdobył lub rozwinął:</w:t>
            </w:r>
          </w:p>
        </w:tc>
      </w:tr>
      <w:tr w:rsidR="009958DD" w:rsidRPr="009958DD" w14:paraId="289AC484" w14:textId="77777777" w:rsidTr="001B58AE">
        <w:trPr>
          <w:trHeight w:val="1506"/>
        </w:trPr>
        <w:tc>
          <w:tcPr>
            <w:tcW w:w="3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AC32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Standard Obsługi Klienta</w:t>
            </w:r>
          </w:p>
          <w:p w14:paraId="32CEC92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Wchodzenie w interakcje z innymi osobami i posługiwanie się mową ciała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2ECA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budowania dobrych relacji z klientem;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postępowania zgodnie z procedurami i standardami;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komunikacji z klientem;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znajomość podstawowych Standardów Obsługi Klienta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58DD" w:rsidRPr="009958DD" w14:paraId="680AB5F2" w14:textId="77777777" w:rsidTr="00555937">
        <w:trPr>
          <w:trHeight w:val="189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71BA38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Asertywność - co to jest, czym się charakteryzuje</w:t>
            </w:r>
          </w:p>
          <w:p w14:paraId="2A01CE03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Przyjmowanie konstruktywnej krytyki i zwracanie się do słuchaczy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1080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asertywnego wyrażania swojej opinii,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wyrażania swoich praw w relacjach z pracownikami,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wykorzystania asertywnych narzędzi do radzenia sobie z naciskiem i egzekwowaniem swoich praw,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58DD" w:rsidRPr="009958DD" w14:paraId="24865C25" w14:textId="77777777" w:rsidTr="00555937">
        <w:trPr>
          <w:trHeight w:val="2285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F2EEA2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Komunikacja na linii przełożony-pracownik, Fakty vs Opinie</w:t>
            </w:r>
          </w:p>
          <w:p w14:paraId="6BB9C85E" w14:textId="77777777" w:rsidR="009958DD" w:rsidRPr="009958DD" w:rsidRDefault="009958DD" w:rsidP="00555937">
            <w:pPr>
              <w:rPr>
                <w:rFonts w:ascii="Times New Roman" w:hAnsi="Times New Roman" w:cs="Times New Roman"/>
                <w:color w:val="000000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Przekazywanie informacji o faktach i stosowanie technik zadawania pytań</w:t>
            </w:r>
          </w:p>
          <w:p w14:paraId="5148A061" w14:textId="77777777" w:rsidR="009958DD" w:rsidRPr="009958DD" w:rsidRDefault="009958DD" w:rsidP="00555937">
            <w:pPr>
              <w:rPr>
                <w:rFonts w:ascii="Times New Roman" w:hAnsi="Times New Roman" w:cs="Times New Roman"/>
                <w:color w:val="1F497D"/>
              </w:rPr>
            </w:pPr>
          </w:p>
          <w:p w14:paraId="6A3D882C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DDF24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-wiedzę związaną z komunikacją poprzez elementy aktywnego słuchania, mowę werbalną i niewerbalną;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-nabędą  praktyczną wiedzę nt. różnych form komunikowania faktów, zadawania pytań;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-praktyczną  wiedzę nt. udzielania informacji zwrotnych;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-umiejętność identyfikowania emocji towarzyszących udzielaniu informacji zwrotnych.</w:t>
            </w:r>
          </w:p>
        </w:tc>
      </w:tr>
      <w:tr w:rsidR="009958DD" w:rsidRPr="009958DD" w14:paraId="4B52C428" w14:textId="77777777" w:rsidTr="00555937">
        <w:trPr>
          <w:trHeight w:val="129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89B8C7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Komunikacja oparta na metodologii kolorów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931F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wiedzę w obszarze skutecznej komunikacji,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stylu komunikacji i </w:t>
            </w:r>
            <w:proofErr w:type="spellStart"/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rozmówcy,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formułowania jasnych, czytelnych komunikatów,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przyczyny konfliktu</w:t>
            </w:r>
          </w:p>
        </w:tc>
      </w:tr>
      <w:tr w:rsidR="009958DD" w:rsidRPr="009958DD" w14:paraId="7F3985C4" w14:textId="77777777" w:rsidTr="00555937">
        <w:trPr>
          <w:trHeight w:val="557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3C1FB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 xml:space="preserve">Komunikacja a </w:t>
            </w:r>
            <w:proofErr w:type="spellStart"/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antymobbing</w:t>
            </w:r>
            <w:proofErr w:type="spellEnd"/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 xml:space="preserve"> -  działanie w przypadku konfliktu</w:t>
            </w:r>
          </w:p>
          <w:p w14:paraId="3A9908D1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</w:rPr>
              <w:t>Praca w zespole i wypracowywanie kompromisu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41E42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minimalizowania ryzyka wystąpienia nieprawidłowych relacji w miejscu pracy,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</w:t>
            </w:r>
            <w:proofErr w:type="spellStart"/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niepożądanych w miejscu pracy,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wiedzę czym jest mobbing, dyskryminacja i molestowanie</w:t>
            </w:r>
          </w:p>
        </w:tc>
      </w:tr>
      <w:tr w:rsidR="009958DD" w:rsidRPr="009958DD" w14:paraId="36413240" w14:textId="77777777" w:rsidTr="00555937">
        <w:trPr>
          <w:trHeight w:val="153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CDAE75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Komunikacja z osobami z niepełnosprawnością/pacjentami – uwrażliwianie</w:t>
            </w:r>
          </w:p>
          <w:p w14:paraId="59AA9AE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</w:rPr>
              <w:t>Wspieranie współpracowników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F53F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komunikacji z osobami z różnymi rodzajami niepełnosprawności;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obsługi klientów z różnymi rodzajami niepełnosprawności;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wykorzystanie asertywnej komunikacji do przekazania opinii i przekonań, uczuć i emocji;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znajomość zasad savoir vivre.</w:t>
            </w:r>
          </w:p>
        </w:tc>
      </w:tr>
      <w:bookmarkEnd w:id="1"/>
    </w:tbl>
    <w:p w14:paraId="432017A9" w14:textId="77777777" w:rsidR="009958DD" w:rsidRDefault="009958DD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958DD" w:rsidSect="0099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E20D" w14:textId="77777777" w:rsidR="00751D2E" w:rsidRDefault="00751D2E" w:rsidP="001B58AE">
      <w:pPr>
        <w:spacing w:after="0" w:line="240" w:lineRule="auto"/>
      </w:pPr>
      <w:r>
        <w:separator/>
      </w:r>
    </w:p>
  </w:endnote>
  <w:endnote w:type="continuationSeparator" w:id="0">
    <w:p w14:paraId="063C29D8" w14:textId="77777777" w:rsidR="00751D2E" w:rsidRDefault="00751D2E" w:rsidP="001B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C8C4" w14:textId="77777777" w:rsidR="00751D2E" w:rsidRDefault="00751D2E" w:rsidP="001B58AE">
      <w:pPr>
        <w:spacing w:after="0" w:line="240" w:lineRule="auto"/>
      </w:pPr>
      <w:r>
        <w:separator/>
      </w:r>
    </w:p>
  </w:footnote>
  <w:footnote w:type="continuationSeparator" w:id="0">
    <w:p w14:paraId="6CA601CD" w14:textId="77777777" w:rsidR="00751D2E" w:rsidRDefault="00751D2E" w:rsidP="001B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49C"/>
    <w:multiLevelType w:val="multilevel"/>
    <w:tmpl w:val="59B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F70C5"/>
    <w:multiLevelType w:val="multilevel"/>
    <w:tmpl w:val="1A36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45E74"/>
    <w:multiLevelType w:val="multilevel"/>
    <w:tmpl w:val="C70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82779">
    <w:abstractNumId w:val="1"/>
  </w:num>
  <w:num w:numId="2" w16cid:durableId="392046655">
    <w:abstractNumId w:val="0"/>
  </w:num>
  <w:num w:numId="3" w16cid:durableId="10519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C6"/>
    <w:rsid w:val="000338FB"/>
    <w:rsid w:val="000940B6"/>
    <w:rsid w:val="001B58AE"/>
    <w:rsid w:val="00360D26"/>
    <w:rsid w:val="003662C6"/>
    <w:rsid w:val="00457D84"/>
    <w:rsid w:val="00587A41"/>
    <w:rsid w:val="00751D2E"/>
    <w:rsid w:val="00763E9C"/>
    <w:rsid w:val="00880BDA"/>
    <w:rsid w:val="009958DD"/>
    <w:rsid w:val="009A455E"/>
    <w:rsid w:val="00A020F8"/>
    <w:rsid w:val="00A97DDA"/>
    <w:rsid w:val="00B6410B"/>
    <w:rsid w:val="00DC1C22"/>
    <w:rsid w:val="00E768FA"/>
    <w:rsid w:val="00FD5101"/>
    <w:rsid w:val="039653E8"/>
    <w:rsid w:val="3729C4D3"/>
    <w:rsid w:val="597E4753"/>
    <w:rsid w:val="6199DF6E"/>
    <w:rsid w:val="7FAEB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4500"/>
  <w15:chartTrackingRefBased/>
  <w15:docId w15:val="{BE4A0EBF-B879-4ACB-BF70-521D077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normal">
    <w:name w:val="x_x_x_msonormal"/>
    <w:basedOn w:val="Normalny"/>
    <w:rsid w:val="00360D26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ontentpasted0">
    <w:name w:val="contentpasted0"/>
    <w:basedOn w:val="Domylnaczcionkaakapitu"/>
    <w:rsid w:val="0036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Weber Hubert</cp:lastModifiedBy>
  <cp:revision>4</cp:revision>
  <dcterms:created xsi:type="dcterms:W3CDTF">2023-03-17T13:28:00Z</dcterms:created>
  <dcterms:modified xsi:type="dcterms:W3CDTF">2023-03-24T15:09:00Z</dcterms:modified>
</cp:coreProperties>
</file>